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80" w:tblpY="33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 次</w:t>
            </w:r>
          </w:p>
        </w:tc>
        <w:tc>
          <w:tcPr>
            <w:tcW w:w="120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2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呼和浩特城市</w:t>
            </w:r>
            <w:r>
              <w:rPr>
                <w:rStyle w:val="6"/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交通投资建设集团有限公司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2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内蒙古电力（集团）有限责任公司内蒙古超高压供电局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呼和浩特市气象局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2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齐鲁制药（内蒙古）有限公司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呼和浩特机场建设管理投资有限责任公司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2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07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呼和浩特市公共交通总公司工会委员会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07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auto"/>
              <w:ind w:left="0" w:right="0" w:firstLine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内蒙古西部天然气管道运行有限责任公司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20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0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国电电力内蒙古新能源开发有限公司</w:t>
            </w:r>
          </w:p>
        </w:tc>
      </w:tr>
    </w:tbl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spacing w:line="600" w:lineRule="auto"/>
        <w:jc w:val="center"/>
        <w:rPr>
          <w:rFonts w:hint="eastAsia"/>
          <w:sz w:val="20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“安康杯”知识竞赛线上答题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团体赛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排名（前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8名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）</w:t>
      </w:r>
    </w:p>
    <w:sectPr>
      <w:pgSz w:w="16838" w:h="11906" w:orient="landscape"/>
      <w:pgMar w:top="66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82FDA"/>
    <w:rsid w:val="27830F22"/>
    <w:rsid w:val="3EFF4B41"/>
    <w:rsid w:val="40982FDA"/>
    <w:rsid w:val="43624CA8"/>
    <w:rsid w:val="6D7F0F5B"/>
    <w:rsid w:val="79C6C5E2"/>
    <w:rsid w:val="7E7E52E0"/>
    <w:rsid w:val="7E9B3415"/>
    <w:rsid w:val="7EFFFF6E"/>
    <w:rsid w:val="7FB72EC8"/>
    <w:rsid w:val="AEF7E74F"/>
    <w:rsid w:val="AFFEEF8C"/>
    <w:rsid w:val="BEF28C2C"/>
    <w:rsid w:val="D7A9AE0B"/>
    <w:rsid w:val="FBFF3EBB"/>
    <w:rsid w:val="FFBF6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2021-10-27T06:31:00Z</dcterms:created>
  <dc:creator>高志新</dc:creator>
  <cp:lastModifiedBy>inspur</cp:lastModifiedBy>
  <cp:lastPrinted>2021-10-28T16:09:15Z</cp:lastPrinted>
  <dcterms:modified xsi:type="dcterms:W3CDTF">2021-10-28T16:10:07Z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4620F3142DC24E649E78AD40520E018B</vt:lpwstr>
  </property>
</Properties>
</file>